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7D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74320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88A5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创建谷子生产全程机械化示范点建设项目申请书</w:t>
      </w:r>
    </w:p>
    <w:p w14:paraId="17AE7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 w14:paraId="68130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河曲县农业农村和水利局：</w:t>
      </w:r>
    </w:p>
    <w:p w14:paraId="07B97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（农机社会化服务主体名称）位于XXX，XXXX年XX月XX日登记注册，现有成员X人，拥有用于谷子全程机械化生产的各类机械，现自有土地（或流转）1000亩用于谷子种植。本单位在历年承担农业发展项目上无不良记录，法定代表人个人征信记录良好，达到承担项目建设基本条件，现申请承担2024年谷子生产全程机械化示范点建设项目。（附申请资料）</w:t>
      </w:r>
    </w:p>
    <w:p w14:paraId="292ED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特此申请</w:t>
      </w:r>
    </w:p>
    <w:p w14:paraId="358053E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AFDE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3F0F22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XXXX年XX月XX日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MmQ4OGQ1ZTEzNjRhYmU1NjUyYjAzZjJmZTI2ZjQifQ=="/>
  </w:docVars>
  <w:rsids>
    <w:rsidRoot w:val="0FCE623D"/>
    <w:rsid w:val="0FCE623D"/>
    <w:rsid w:val="125B2617"/>
    <w:rsid w:val="272E52F4"/>
    <w:rsid w:val="3E49508E"/>
    <w:rsid w:val="6781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947</Words>
  <Characters>1038</Characters>
  <Lines>0</Lines>
  <Paragraphs>0</Paragraphs>
  <TotalTime>9</TotalTime>
  <ScaleCrop>false</ScaleCrop>
  <LinksUpToDate>false</LinksUpToDate>
  <CharactersWithSpaces>1061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2024-09-13T08:15:00Z</dcterms:created>
  <dc:creator>我叫不暴躁</dc:creator>
  <cp:lastModifiedBy>Audery</cp:lastModifiedBy>
  <cp:lastPrinted>2024-09-13T08:56:00Z</cp:lastPrinted>
  <dcterms:modified xsi:type="dcterms:W3CDTF">2024-11-14T02:36:00Z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66737CA64DC54EA3B138511CD1644764_13</vt:lpwstr>
  </property>
</Properties>
</file>