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0FBD2">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附件三：</w:t>
      </w:r>
    </w:p>
    <w:p w14:paraId="77FDE4B3">
      <w:pPr>
        <w:widowControl/>
        <w:wordWrap w:val="0"/>
        <w:spacing w:before="100" w:beforeAutospacing="1" w:after="100" w:afterAutospacing="1"/>
        <w:ind w:firstLine="442" w:firstLineChars="100"/>
        <w:jc w:val="both"/>
        <w:outlineLvl w:val="0"/>
        <w:rPr>
          <w:rFonts w:hint="eastAsia" w:ascii="宋体" w:hAnsi="宋体" w:eastAsia="宋体" w:cs="宋体"/>
          <w:b/>
          <w:bCs/>
          <w:color w:val="333333"/>
          <w:kern w:val="36"/>
          <w:sz w:val="44"/>
          <w:szCs w:val="44"/>
        </w:rPr>
      </w:pPr>
      <w:r>
        <w:rPr>
          <w:rFonts w:hint="eastAsia" w:ascii="宋体" w:hAnsi="宋体" w:eastAsia="宋体" w:cs="宋体"/>
          <w:b/>
          <w:bCs/>
          <w:color w:val="333333"/>
          <w:kern w:val="36"/>
          <w:sz w:val="44"/>
          <w:szCs w:val="44"/>
          <w:lang w:val="en-US" w:eastAsia="zh-CN"/>
        </w:rPr>
        <w:t xml:space="preserve">XXX </w:t>
      </w:r>
      <w:r>
        <w:rPr>
          <w:rFonts w:hint="eastAsia" w:ascii="宋体" w:hAnsi="宋体" w:eastAsia="宋体" w:cs="宋体"/>
          <w:b/>
          <w:bCs/>
          <w:color w:val="333333"/>
          <w:kern w:val="36"/>
          <w:sz w:val="44"/>
          <w:szCs w:val="44"/>
        </w:rPr>
        <w:t>单位</w:t>
      </w:r>
      <w:r>
        <w:rPr>
          <w:rFonts w:hint="eastAsia" w:ascii="宋体" w:hAnsi="宋体" w:eastAsia="宋体" w:cs="宋体"/>
          <w:b/>
          <w:bCs/>
          <w:color w:val="333333"/>
          <w:kern w:val="36"/>
          <w:sz w:val="44"/>
          <w:szCs w:val="44"/>
          <w:lang w:eastAsia="zh-CN"/>
        </w:rPr>
        <w:t>见习</w:t>
      </w:r>
      <w:r>
        <w:rPr>
          <w:rFonts w:hint="eastAsia" w:ascii="宋体" w:hAnsi="宋体" w:eastAsia="宋体" w:cs="宋体"/>
          <w:b/>
          <w:bCs/>
          <w:color w:val="333333"/>
          <w:kern w:val="36"/>
          <w:sz w:val="44"/>
          <w:szCs w:val="44"/>
        </w:rPr>
        <w:t>人员</w:t>
      </w:r>
      <w:r>
        <w:rPr>
          <w:rFonts w:hint="eastAsia" w:ascii="宋体" w:hAnsi="宋体" w:eastAsia="宋体" w:cs="宋体"/>
          <w:b/>
          <w:bCs/>
          <w:color w:val="333333"/>
          <w:kern w:val="36"/>
          <w:sz w:val="44"/>
          <w:szCs w:val="44"/>
          <w:lang w:eastAsia="zh-CN"/>
        </w:rPr>
        <w:t>岗位职责及</w:t>
      </w:r>
      <w:r>
        <w:rPr>
          <w:rFonts w:hint="eastAsia" w:ascii="宋体" w:hAnsi="宋体" w:eastAsia="宋体" w:cs="宋体"/>
          <w:b/>
          <w:bCs/>
          <w:color w:val="333333"/>
          <w:kern w:val="36"/>
          <w:sz w:val="44"/>
          <w:szCs w:val="44"/>
        </w:rPr>
        <w:t>考勤制度</w:t>
      </w:r>
    </w:p>
    <w:p w14:paraId="2B71E465">
      <w:pPr>
        <w:widowControl/>
        <w:wordWrap w:val="0"/>
        <w:ind w:firstLine="600" w:firstLineChars="200"/>
        <w:jc w:val="left"/>
        <w:rPr>
          <w:rFonts w:hint="eastAsia" w:ascii="仿宋" w:hAnsi="仿宋" w:eastAsia="仿宋" w:cs="仿宋"/>
          <w:color w:val="222222"/>
          <w:sz w:val="30"/>
          <w:szCs w:val="30"/>
        </w:rPr>
      </w:pPr>
      <w:r>
        <w:rPr>
          <w:rFonts w:hint="eastAsia" w:ascii="仿宋" w:hAnsi="仿宋" w:eastAsia="仿宋" w:cs="仿宋"/>
          <w:color w:val="222222"/>
          <w:sz w:val="30"/>
          <w:szCs w:val="30"/>
        </w:rPr>
        <w:t>为切实加强</w:t>
      </w:r>
      <w:r>
        <w:rPr>
          <w:rFonts w:hint="eastAsia" w:ascii="仿宋" w:hAnsi="仿宋" w:eastAsia="仿宋" w:cs="仿宋"/>
          <w:color w:val="222222"/>
          <w:sz w:val="30"/>
          <w:szCs w:val="30"/>
          <w:lang w:eastAsia="zh-CN"/>
        </w:rPr>
        <w:t>单位</w:t>
      </w:r>
      <w:r>
        <w:rPr>
          <w:rFonts w:hint="eastAsia" w:ascii="仿宋" w:hAnsi="仿宋" w:eastAsia="仿宋" w:cs="仿宋"/>
          <w:color w:val="222222"/>
          <w:sz w:val="30"/>
          <w:szCs w:val="30"/>
        </w:rPr>
        <w:t>效能建设，增强</w:t>
      </w:r>
      <w:r>
        <w:rPr>
          <w:rFonts w:hint="eastAsia" w:ascii="仿宋" w:hAnsi="仿宋" w:eastAsia="仿宋" w:cs="仿宋"/>
          <w:color w:val="222222"/>
          <w:sz w:val="30"/>
          <w:szCs w:val="30"/>
          <w:lang w:eastAsia="zh-CN"/>
        </w:rPr>
        <w:t>见习</w:t>
      </w:r>
      <w:r>
        <w:rPr>
          <w:rFonts w:hint="eastAsia" w:ascii="仿宋" w:hAnsi="仿宋" w:eastAsia="仿宋" w:cs="仿宋"/>
          <w:color w:val="222222"/>
          <w:sz w:val="30"/>
          <w:szCs w:val="30"/>
        </w:rPr>
        <w:t>人员组织纪律观念，改进机关工作作风，提高工作效率，强化考勤管理，特制定本制度。</w:t>
      </w:r>
    </w:p>
    <w:p w14:paraId="6F16B259">
      <w:pPr>
        <w:widowControl/>
        <w:wordWrap w:val="0"/>
        <w:ind w:firstLine="600" w:firstLineChars="200"/>
        <w:jc w:val="left"/>
        <w:rPr>
          <w:rFonts w:hint="eastAsia" w:ascii="仿宋" w:hAnsi="仿宋" w:eastAsia="仿宋" w:cs="仿宋"/>
          <w:color w:val="222222"/>
          <w:sz w:val="30"/>
          <w:szCs w:val="30"/>
          <w:lang w:val="en-US" w:eastAsia="zh-CN"/>
        </w:rPr>
      </w:pPr>
      <w:r>
        <w:rPr>
          <w:rFonts w:hint="eastAsia" w:ascii="仿宋" w:hAnsi="仿宋" w:eastAsia="仿宋" w:cs="仿宋"/>
          <w:color w:val="222222"/>
          <w:sz w:val="30"/>
          <w:szCs w:val="30"/>
        </w:rPr>
        <w:t>一、</w:t>
      </w:r>
      <w:r>
        <w:rPr>
          <w:rFonts w:hint="eastAsia" w:ascii="仿宋" w:hAnsi="仿宋" w:eastAsia="仿宋" w:cs="仿宋"/>
          <w:color w:val="222222"/>
          <w:sz w:val="30"/>
          <w:szCs w:val="30"/>
          <w:lang w:eastAsia="zh-CN"/>
        </w:rPr>
        <w:t>见习人员应听从单位统一安排，协助本科室负责人完成日常工作任务。</w:t>
      </w:r>
    </w:p>
    <w:p w14:paraId="0D22C12C">
      <w:pPr>
        <w:widowControl/>
        <w:wordWrap w:val="0"/>
        <w:ind w:firstLine="600" w:firstLineChars="200"/>
        <w:jc w:val="left"/>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二、见习人员</w:t>
      </w:r>
      <w:r>
        <w:rPr>
          <w:rFonts w:hint="eastAsia" w:ascii="仿宋" w:hAnsi="仿宋" w:eastAsia="仿宋" w:cs="仿宋"/>
          <w:color w:val="222222"/>
          <w:sz w:val="30"/>
          <w:szCs w:val="30"/>
        </w:rPr>
        <w:t>均严格遵守上、下班制度。上班时要坚守岗位，不得迟到、早退，工作时间不得无故串岗、离岗。</w:t>
      </w:r>
    </w:p>
    <w:p w14:paraId="63D9786F">
      <w:pPr>
        <w:widowControl/>
        <w:numPr>
          <w:ilvl w:val="0"/>
          <w:numId w:val="0"/>
        </w:numPr>
        <w:wordWrap w:val="0"/>
        <w:ind w:firstLine="600" w:firstLineChars="200"/>
        <w:jc w:val="left"/>
        <w:rPr>
          <w:rFonts w:hint="eastAsia" w:ascii="仿宋" w:hAnsi="仿宋" w:eastAsia="仿宋" w:cs="仿宋"/>
          <w:color w:val="222222"/>
          <w:sz w:val="30"/>
          <w:szCs w:val="30"/>
        </w:rPr>
      </w:pPr>
      <w:r>
        <w:rPr>
          <w:rFonts w:hint="eastAsia" w:ascii="仿宋" w:hAnsi="仿宋" w:eastAsia="仿宋" w:cs="仿宋"/>
          <w:color w:val="333333"/>
          <w:kern w:val="0"/>
          <w:sz w:val="30"/>
          <w:szCs w:val="30"/>
          <w:lang w:eastAsia="zh-CN"/>
        </w:rPr>
        <w:t>三、</w:t>
      </w:r>
      <w:r>
        <w:rPr>
          <w:rFonts w:hint="eastAsia" w:ascii="仿宋" w:hAnsi="仿宋" w:eastAsia="仿宋" w:cs="仿宋"/>
          <w:color w:val="333333"/>
          <w:kern w:val="0"/>
          <w:sz w:val="30"/>
          <w:szCs w:val="30"/>
        </w:rPr>
        <w:t>上班时间按照上级部门规定执行，上午8:00-12:00，下午14:</w:t>
      </w:r>
      <w:r>
        <w:rPr>
          <w:rFonts w:hint="eastAsia" w:ascii="仿宋" w:hAnsi="仿宋" w:eastAsia="仿宋" w:cs="仿宋"/>
          <w:color w:val="333333"/>
          <w:kern w:val="0"/>
          <w:sz w:val="30"/>
          <w:szCs w:val="30"/>
          <w:lang w:val="en-US" w:eastAsia="zh-CN"/>
        </w:rPr>
        <w:t>30</w:t>
      </w:r>
      <w:r>
        <w:rPr>
          <w:rFonts w:hint="eastAsia" w:ascii="仿宋" w:hAnsi="仿宋" w:eastAsia="仿宋" w:cs="仿宋"/>
          <w:color w:val="333333"/>
          <w:kern w:val="0"/>
          <w:sz w:val="30"/>
          <w:szCs w:val="30"/>
        </w:rPr>
        <w:t>～18:00(夏令时15:00～18:00)。</w:t>
      </w:r>
      <w:r>
        <w:rPr>
          <w:rFonts w:hint="eastAsia" w:ascii="仿宋" w:hAnsi="仿宋" w:eastAsia="仿宋" w:cs="仿宋"/>
          <w:color w:val="222222"/>
          <w:sz w:val="30"/>
          <w:szCs w:val="30"/>
        </w:rPr>
        <w:t>具体工作由</w:t>
      </w:r>
      <w:r>
        <w:rPr>
          <w:rFonts w:hint="eastAsia" w:ascii="仿宋" w:hAnsi="仿宋" w:eastAsia="仿宋" w:cs="仿宋"/>
          <w:color w:val="222222"/>
          <w:sz w:val="30"/>
          <w:szCs w:val="30"/>
          <w:lang w:eastAsia="zh-CN"/>
        </w:rPr>
        <w:t>单位</w:t>
      </w:r>
      <w:r>
        <w:rPr>
          <w:rFonts w:hint="eastAsia" w:ascii="仿宋" w:hAnsi="仿宋" w:eastAsia="仿宋" w:cs="仿宋"/>
          <w:color w:val="222222"/>
          <w:sz w:val="30"/>
          <w:szCs w:val="30"/>
        </w:rPr>
        <w:t>办公室负责组织和监督实施。</w:t>
      </w:r>
    </w:p>
    <w:p w14:paraId="701D057B">
      <w:pPr>
        <w:widowControl/>
        <w:numPr>
          <w:ilvl w:val="0"/>
          <w:numId w:val="0"/>
        </w:numPr>
        <w:wordWrap w:val="0"/>
        <w:ind w:firstLine="600" w:firstLineChars="200"/>
        <w:jc w:val="left"/>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四、</w:t>
      </w:r>
      <w:r>
        <w:rPr>
          <w:rFonts w:hint="eastAsia" w:ascii="仿宋" w:hAnsi="仿宋" w:eastAsia="仿宋" w:cs="仿宋"/>
          <w:color w:val="222222"/>
          <w:sz w:val="30"/>
          <w:szCs w:val="30"/>
        </w:rPr>
        <w:t>原则上要求</w:t>
      </w:r>
      <w:r>
        <w:rPr>
          <w:rFonts w:hint="eastAsia" w:ascii="仿宋" w:hAnsi="仿宋" w:eastAsia="仿宋" w:cs="仿宋"/>
          <w:color w:val="222222"/>
          <w:sz w:val="30"/>
          <w:szCs w:val="30"/>
          <w:lang w:eastAsia="zh-CN"/>
        </w:rPr>
        <w:t>见习人员</w:t>
      </w:r>
      <w:r>
        <w:rPr>
          <w:rFonts w:hint="eastAsia" w:ascii="仿宋" w:hAnsi="仿宋" w:eastAsia="仿宋" w:cs="仿宋"/>
          <w:color w:val="222222"/>
          <w:sz w:val="30"/>
          <w:szCs w:val="30"/>
        </w:rPr>
        <w:t>一律上班签到后再外出办事，如有特殊情况因公或因私外出，应经科室负责人及分管领导批准后报办公室备案，但要明确外出时间;因公或因私外出完毕后，要及时参加考勤，未及时考勤视为缺勤。到外出差(办私事)需延长出差时间不能及时办理出差(请事假)手续的，经分管领导同意后应在上班后一日内补办，否则视同缺勤处理。经批准外出参加培训或学习的，视同公务，履行报告手续。</w:t>
      </w:r>
    </w:p>
    <w:p w14:paraId="572867E6">
      <w:pPr>
        <w:widowControl/>
        <w:numPr>
          <w:ilvl w:val="0"/>
          <w:numId w:val="0"/>
        </w:numPr>
        <w:wordWrap w:val="0"/>
        <w:ind w:firstLine="600" w:firstLineChars="200"/>
        <w:jc w:val="left"/>
        <w:rPr>
          <w:rFonts w:hint="default" w:ascii="仿宋" w:hAnsi="仿宋" w:eastAsia="仿宋" w:cs="仿宋"/>
          <w:b/>
          <w:bCs/>
          <w:color w:val="222222"/>
          <w:sz w:val="30"/>
          <w:szCs w:val="30"/>
          <w:lang w:val="en-US" w:eastAsia="zh-CN"/>
        </w:rPr>
      </w:pPr>
      <w:r>
        <w:rPr>
          <w:rFonts w:hint="eastAsia" w:ascii="仿宋" w:hAnsi="仿宋" w:eastAsia="仿宋" w:cs="仿宋"/>
          <w:color w:val="222222"/>
          <w:sz w:val="30"/>
          <w:szCs w:val="30"/>
          <w:lang w:eastAsia="zh-CN"/>
        </w:rPr>
        <w:t>五、</w:t>
      </w:r>
      <w:r>
        <w:rPr>
          <w:rFonts w:hint="eastAsia" w:ascii="仿宋" w:hAnsi="仿宋" w:eastAsia="仿宋" w:cs="仿宋"/>
          <w:color w:val="222222"/>
          <w:sz w:val="30"/>
          <w:szCs w:val="30"/>
        </w:rPr>
        <w:t>请假和销假手续办理。</w:t>
      </w:r>
      <w:r>
        <w:rPr>
          <w:rFonts w:hint="eastAsia" w:ascii="仿宋" w:hAnsi="仿宋" w:eastAsia="仿宋" w:cs="仿宋"/>
          <w:color w:val="222222"/>
          <w:sz w:val="30"/>
          <w:szCs w:val="30"/>
          <w:lang w:eastAsia="zh-CN"/>
        </w:rPr>
        <w:t>见习</w:t>
      </w:r>
      <w:r>
        <w:rPr>
          <w:rFonts w:hint="eastAsia" w:ascii="仿宋" w:hAnsi="仿宋" w:eastAsia="仿宋" w:cs="仿宋"/>
          <w:color w:val="222222"/>
          <w:sz w:val="30"/>
          <w:szCs w:val="30"/>
        </w:rPr>
        <w:t>人员因病、因事需要请假的，必须填写请假条，说明事由、时间。请假1天以内者，由科室负责人审批;请假3天以内者，经科室负责人同意，报分管</w:t>
      </w:r>
      <w:r>
        <w:rPr>
          <w:rFonts w:hint="eastAsia" w:ascii="仿宋" w:hAnsi="仿宋" w:eastAsia="仿宋" w:cs="仿宋"/>
          <w:color w:val="222222"/>
          <w:sz w:val="30"/>
          <w:szCs w:val="30"/>
          <w:lang w:eastAsia="zh-CN"/>
        </w:rPr>
        <w:t>领导</w:t>
      </w:r>
      <w:r>
        <w:rPr>
          <w:rFonts w:hint="eastAsia" w:ascii="仿宋" w:hAnsi="仿宋" w:eastAsia="仿宋" w:cs="仿宋"/>
          <w:color w:val="222222"/>
          <w:sz w:val="30"/>
          <w:szCs w:val="30"/>
        </w:rPr>
        <w:t>审批;超过3天必须向</w:t>
      </w:r>
      <w:r>
        <w:rPr>
          <w:rFonts w:hint="eastAsia" w:ascii="仿宋" w:hAnsi="仿宋" w:eastAsia="仿宋" w:cs="仿宋"/>
          <w:color w:val="222222"/>
          <w:sz w:val="30"/>
          <w:szCs w:val="30"/>
          <w:lang w:eastAsia="zh-CN"/>
        </w:rPr>
        <w:t>单位负责人</w:t>
      </w:r>
      <w:r>
        <w:rPr>
          <w:rFonts w:hint="eastAsia" w:ascii="仿宋" w:hAnsi="仿宋" w:eastAsia="仿宋" w:cs="仿宋"/>
          <w:color w:val="222222"/>
          <w:sz w:val="30"/>
          <w:szCs w:val="30"/>
        </w:rPr>
        <w:t>请假。假期结束，请假人必须向准假人销假，否则超假按旷工处理。对不请假者，一律作旷工处理。请假条交办公室汇总。</w:t>
      </w:r>
      <w:r>
        <w:rPr>
          <w:rFonts w:hint="eastAsia" w:ascii="仿宋" w:hAnsi="仿宋" w:eastAsia="仿宋" w:cs="仿宋"/>
          <w:b/>
          <w:bCs/>
          <w:color w:val="333333"/>
          <w:kern w:val="0"/>
          <w:sz w:val="30"/>
          <w:szCs w:val="30"/>
          <w:lang w:eastAsia="zh-CN"/>
        </w:rPr>
        <w:t>见习人员见习满</w:t>
      </w:r>
      <w:r>
        <w:rPr>
          <w:rFonts w:hint="eastAsia" w:ascii="仿宋" w:hAnsi="仿宋" w:eastAsia="仿宋" w:cs="仿宋"/>
          <w:b/>
          <w:bCs/>
          <w:color w:val="333333"/>
          <w:kern w:val="0"/>
          <w:sz w:val="30"/>
          <w:szCs w:val="30"/>
          <w:lang w:val="en-US" w:eastAsia="zh-CN"/>
        </w:rPr>
        <w:t>15个工作日（含）不满1个月的，按1个月发放基本生活补助，未满15个工作日的，不予发放。</w:t>
      </w:r>
      <w:r>
        <w:rPr>
          <w:rFonts w:hint="eastAsia" w:ascii="仿宋" w:hAnsi="仿宋" w:eastAsia="仿宋" w:cs="仿宋"/>
          <w:b/>
          <w:bCs/>
          <w:color w:val="222222"/>
          <w:sz w:val="30"/>
          <w:szCs w:val="30"/>
          <w:lang w:eastAsia="zh-CN"/>
        </w:rPr>
        <w:t>对于无故缺勤连续</w:t>
      </w:r>
      <w:r>
        <w:rPr>
          <w:rFonts w:hint="eastAsia" w:ascii="仿宋" w:hAnsi="仿宋" w:eastAsia="仿宋" w:cs="仿宋"/>
          <w:b/>
          <w:bCs/>
          <w:color w:val="222222"/>
          <w:sz w:val="30"/>
          <w:szCs w:val="30"/>
          <w:lang w:val="en-US" w:eastAsia="zh-CN"/>
        </w:rPr>
        <w:t>5天以上或累计10天以上的见习人员不予发放基本生活费。</w:t>
      </w:r>
    </w:p>
    <w:p w14:paraId="06092949">
      <w:pPr>
        <w:pStyle w:val="13"/>
        <w:ind w:firstLine="600" w:firstLineChars="200"/>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六</w:t>
      </w:r>
      <w:r>
        <w:rPr>
          <w:rFonts w:hint="eastAsia" w:ascii="仿宋" w:hAnsi="仿宋" w:eastAsia="仿宋" w:cs="仿宋"/>
          <w:color w:val="222222"/>
          <w:sz w:val="30"/>
          <w:szCs w:val="30"/>
        </w:rPr>
        <w:t>、</w:t>
      </w:r>
      <w:r>
        <w:rPr>
          <w:rFonts w:hint="eastAsia" w:ascii="仿宋" w:hAnsi="仿宋" w:eastAsia="仿宋" w:cs="仿宋"/>
          <w:color w:val="222222"/>
          <w:sz w:val="30"/>
          <w:szCs w:val="30"/>
          <w:lang w:eastAsia="zh-CN"/>
        </w:rPr>
        <w:t>见习</w:t>
      </w:r>
      <w:r>
        <w:rPr>
          <w:rFonts w:hint="eastAsia" w:ascii="仿宋" w:hAnsi="仿宋" w:eastAsia="仿宋" w:cs="仿宋"/>
          <w:color w:val="222222"/>
          <w:sz w:val="30"/>
          <w:szCs w:val="30"/>
        </w:rPr>
        <w:t>人员考勤情况由</w:t>
      </w:r>
      <w:r>
        <w:rPr>
          <w:rFonts w:hint="eastAsia" w:ascii="仿宋" w:hAnsi="仿宋" w:eastAsia="仿宋" w:cs="仿宋"/>
          <w:color w:val="222222"/>
          <w:sz w:val="30"/>
          <w:szCs w:val="30"/>
          <w:lang w:eastAsia="zh-CN"/>
        </w:rPr>
        <w:t>单位</w:t>
      </w:r>
      <w:r>
        <w:rPr>
          <w:rFonts w:hint="eastAsia" w:ascii="仿宋" w:hAnsi="仿宋" w:eastAsia="仿宋" w:cs="仿宋"/>
          <w:color w:val="222222"/>
          <w:sz w:val="30"/>
          <w:szCs w:val="30"/>
        </w:rPr>
        <w:t>办公室于次月前三个工作日内予以公布，接受监督。如有异议，自公布之日起二日内将情况反馈办公室，逾期视为认可。</w:t>
      </w:r>
    </w:p>
    <w:p w14:paraId="59DD4294">
      <w:pPr>
        <w:pStyle w:val="13"/>
        <w:ind w:firstLine="640"/>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七</w:t>
      </w:r>
      <w:r>
        <w:rPr>
          <w:rFonts w:hint="eastAsia" w:ascii="仿宋" w:hAnsi="仿宋" w:eastAsia="仿宋" w:cs="仿宋"/>
          <w:color w:val="222222"/>
          <w:sz w:val="30"/>
          <w:szCs w:val="30"/>
        </w:rPr>
        <w:t>、</w:t>
      </w:r>
      <w:r>
        <w:rPr>
          <w:rFonts w:hint="eastAsia" w:ascii="仿宋" w:hAnsi="仿宋" w:eastAsia="仿宋" w:cs="仿宋"/>
          <w:color w:val="222222"/>
          <w:sz w:val="30"/>
          <w:szCs w:val="30"/>
          <w:lang w:eastAsia="zh-CN"/>
        </w:rPr>
        <w:t>见习</w:t>
      </w:r>
      <w:r>
        <w:rPr>
          <w:rFonts w:hint="eastAsia" w:ascii="仿宋" w:hAnsi="仿宋" w:eastAsia="仿宋" w:cs="仿宋"/>
          <w:color w:val="222222"/>
          <w:sz w:val="30"/>
          <w:szCs w:val="30"/>
        </w:rPr>
        <w:t>人员的考勤情况作为日常绩效考核及年终考核的的一项重要依据，给予客观公正的评价，其中对于表现突出的人员要根据单位的实际情况给予表彰或物质奖励。</w:t>
      </w:r>
    </w:p>
    <w:p w14:paraId="0BF6369E">
      <w:pPr>
        <w:pStyle w:val="13"/>
        <w:ind w:firstLine="600" w:firstLineChars="200"/>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八</w:t>
      </w:r>
      <w:r>
        <w:rPr>
          <w:rFonts w:hint="eastAsia" w:ascii="仿宋" w:hAnsi="仿宋" w:eastAsia="仿宋" w:cs="仿宋"/>
          <w:color w:val="222222"/>
          <w:sz w:val="30"/>
          <w:szCs w:val="30"/>
        </w:rPr>
        <w:t>、</w:t>
      </w:r>
      <w:r>
        <w:rPr>
          <w:rFonts w:hint="eastAsia" w:ascii="仿宋" w:hAnsi="仿宋" w:eastAsia="仿宋" w:cs="仿宋"/>
          <w:color w:val="222222"/>
          <w:sz w:val="30"/>
          <w:szCs w:val="30"/>
          <w:lang w:eastAsia="zh-CN"/>
        </w:rPr>
        <w:t>见习</w:t>
      </w:r>
      <w:r>
        <w:rPr>
          <w:rFonts w:hint="eastAsia" w:ascii="仿宋" w:hAnsi="仿宋" w:eastAsia="仿宋" w:cs="仿宋"/>
          <w:color w:val="222222"/>
          <w:sz w:val="30"/>
          <w:szCs w:val="30"/>
        </w:rPr>
        <w:t>人员要严肃认真，按照实事求是的原则，如实填写签到薄、请假条，不得弄虚作假。如有虚填瞒报现象，经查实后，视情节轻重，给予批评教育，直至追究当事人的责任。</w:t>
      </w:r>
    </w:p>
    <w:p w14:paraId="39ED7477">
      <w:pPr>
        <w:pStyle w:val="13"/>
        <w:ind w:firstLine="640"/>
        <w:rPr>
          <w:rFonts w:hint="eastAsia" w:ascii="仿宋" w:hAnsi="仿宋" w:eastAsia="仿宋" w:cs="仿宋"/>
          <w:color w:val="222222"/>
          <w:sz w:val="30"/>
          <w:szCs w:val="30"/>
        </w:rPr>
      </w:pPr>
      <w:r>
        <w:rPr>
          <w:rFonts w:hint="eastAsia" w:ascii="仿宋" w:hAnsi="仿宋" w:eastAsia="仿宋" w:cs="仿宋"/>
          <w:color w:val="222222"/>
          <w:sz w:val="30"/>
          <w:szCs w:val="30"/>
          <w:lang w:eastAsia="zh-CN"/>
        </w:rPr>
        <w:t>九、</w:t>
      </w:r>
      <w:r>
        <w:rPr>
          <w:rFonts w:hint="eastAsia" w:ascii="仿宋" w:hAnsi="仿宋" w:eastAsia="仿宋" w:cs="仿宋"/>
          <w:color w:val="222222"/>
          <w:sz w:val="30"/>
          <w:szCs w:val="30"/>
        </w:rPr>
        <w:t>本制度从即日起执行，此前与本制度不一致的，以本制度为准。</w:t>
      </w:r>
    </w:p>
    <w:p w14:paraId="28FD347B">
      <w:pPr>
        <w:pStyle w:val="13"/>
        <w:ind w:firstLine="640"/>
        <w:rPr>
          <w:rFonts w:hint="eastAsia" w:ascii="仿宋" w:hAnsi="仿宋" w:eastAsia="仿宋" w:cs="仿宋"/>
          <w:color w:val="222222"/>
          <w:sz w:val="30"/>
          <w:szCs w:val="30"/>
        </w:rPr>
      </w:pPr>
    </w:p>
    <w:p w14:paraId="1D125BF4">
      <w:pPr>
        <w:pStyle w:val="13"/>
        <w:ind w:firstLine="640"/>
        <w:rPr>
          <w:rFonts w:hint="eastAsia" w:ascii="仿宋" w:hAnsi="仿宋" w:eastAsia="仿宋" w:cs="仿宋"/>
          <w:color w:val="222222"/>
          <w:sz w:val="30"/>
          <w:szCs w:val="30"/>
          <w:lang w:val="en-US" w:eastAsia="zh-CN"/>
        </w:rPr>
      </w:pPr>
      <w:r>
        <w:rPr>
          <w:rFonts w:hint="eastAsia" w:ascii="仿宋" w:hAnsi="仿宋" w:eastAsia="仿宋" w:cs="仿宋"/>
          <w:color w:val="222222"/>
          <w:sz w:val="30"/>
          <w:szCs w:val="30"/>
          <w:lang w:val="en-US" w:eastAsia="zh-CN"/>
        </w:rPr>
        <w:t xml:space="preserve">                                 XXX单位（盖章）</w:t>
      </w:r>
    </w:p>
    <w:p w14:paraId="770543A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 w:hAnsi="仿宋" w:eastAsia="仿宋" w:cs="仿宋"/>
          <w:b w:val="0"/>
          <w:bCs w:val="0"/>
          <w:sz w:val="32"/>
          <w:szCs w:val="32"/>
          <w:lang w:val="en-US" w:eastAsia="zh-CN"/>
        </w:rPr>
      </w:pPr>
    </w:p>
    <w:sectPr>
      <w:footerReference r:id="rId3" w:type="default"/>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11C4">
    <w:pPr>
      <w:pStyle w:val="8"/>
      <w:jc w:val="center"/>
    </w:pPr>
    <w:r>
      <w:fldChar w:fldCharType="begin"/>
    </w:r>
    <w:r>
      <w:instrText xml:space="preserve"> PAGE   \* MERGEFORMAT </w:instrText>
    </w:r>
    <w:r>
      <w:fldChar w:fldCharType="separate"/>
    </w:r>
    <w:r>
      <w:rPr>
        <w:lang w:val="zh-CN"/>
      </w:rPr>
      <w:t>II</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82F49"/>
    <w:multiLevelType w:val="multilevel"/>
    <w:tmpl w:val="01F82F49"/>
    <w:lvl w:ilvl="0" w:tentative="0">
      <w:start w:val="1"/>
      <w:numFmt w:val="decimal"/>
      <w:pStyle w:val="23"/>
      <w:suff w:val="space"/>
      <w:lvlText w:val="图%1"/>
      <w:lvlJc w:val="left"/>
      <w:pPr>
        <w:ind w:left="420" w:hanging="420"/>
      </w:pPr>
      <w:rPr>
        <w:rFonts w:hint="eastAsia"/>
        <w:sz w:val="18"/>
        <w:szCs w:val="18"/>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C5FFC37"/>
    <w:multiLevelType w:val="multilevel"/>
    <w:tmpl w:val="4C5FFC37"/>
    <w:lvl w:ilvl="0" w:tentative="0">
      <w:start w:val="1"/>
      <w:numFmt w:val="decimal"/>
      <w:pStyle w:val="19"/>
      <w:suff w:val="space"/>
      <w:lvlText w:val="第 %1 章"/>
      <w:lvlJc w:val="left"/>
      <w:pPr>
        <w:ind w:left="1134" w:hanging="1134"/>
      </w:pPr>
      <w:rPr>
        <w:rFonts w:hint="eastAsia" w:ascii="宋体" w:hAnsi="宋体" w:eastAsia="宋体"/>
      </w:rPr>
    </w:lvl>
    <w:lvl w:ilvl="1" w:tentative="0">
      <w:start w:val="1"/>
      <w:numFmt w:val="decimal"/>
      <w:pStyle w:val="20"/>
      <w:suff w:val="space"/>
      <w:lvlText w:val="%1.%2"/>
      <w:lvlJc w:val="left"/>
      <w:pPr>
        <w:ind w:left="1134" w:hanging="1134"/>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2"/>
      <w:suff w:val="space"/>
      <w:lvlText w:val="%1.%2.%3"/>
      <w:lvlJc w:val="left"/>
      <w:pPr>
        <w:ind w:left="1134" w:hanging="1134"/>
      </w:pPr>
      <w:rPr>
        <w:rFonts w:hint="eastAsia" w:ascii="宋体" w:hAnsi="宋体" w:eastAsia="宋体"/>
        <w:sz w:val="24"/>
        <w:szCs w:val="24"/>
      </w:rPr>
    </w:lvl>
    <w:lvl w:ilvl="3" w:tentative="0">
      <w:start w:val="1"/>
      <w:numFmt w:val="decimal"/>
      <w:pStyle w:val="26"/>
      <w:suff w:val="space"/>
      <w:lvlText w:val="%1.%2.%3.%4"/>
      <w:lvlJc w:val="left"/>
      <w:pPr>
        <w:ind w:left="1134" w:hanging="1134"/>
      </w:pPr>
      <w:rPr>
        <w:rFonts w:hint="eastAsia" w:ascii="宋体" w:hAnsi="宋体" w:eastAsia="宋体"/>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YTk0Yjk5MzU2MDE4MDhkMDVlODgzMmUzNzZkZjcifQ=="/>
  </w:docVars>
  <w:rsids>
    <w:rsidRoot w:val="40F7351C"/>
    <w:rsid w:val="00176184"/>
    <w:rsid w:val="00746BDA"/>
    <w:rsid w:val="04787C5D"/>
    <w:rsid w:val="04EC2534"/>
    <w:rsid w:val="05D47115"/>
    <w:rsid w:val="05FB58E4"/>
    <w:rsid w:val="07716F4D"/>
    <w:rsid w:val="0CC2416B"/>
    <w:rsid w:val="0EB71F41"/>
    <w:rsid w:val="11074842"/>
    <w:rsid w:val="130354DD"/>
    <w:rsid w:val="14375FA5"/>
    <w:rsid w:val="16F94C2D"/>
    <w:rsid w:val="181A30AD"/>
    <w:rsid w:val="18A60DE5"/>
    <w:rsid w:val="19AC41D9"/>
    <w:rsid w:val="1A8509E3"/>
    <w:rsid w:val="1C44694B"/>
    <w:rsid w:val="21973CDB"/>
    <w:rsid w:val="224A16E6"/>
    <w:rsid w:val="2285011F"/>
    <w:rsid w:val="25585215"/>
    <w:rsid w:val="257A33DD"/>
    <w:rsid w:val="26946721"/>
    <w:rsid w:val="27F05BD9"/>
    <w:rsid w:val="28153891"/>
    <w:rsid w:val="2A4828F5"/>
    <w:rsid w:val="2AD74E2E"/>
    <w:rsid w:val="30FB5378"/>
    <w:rsid w:val="33F407FF"/>
    <w:rsid w:val="36B44275"/>
    <w:rsid w:val="38C5276A"/>
    <w:rsid w:val="3A313FD8"/>
    <w:rsid w:val="3B7346FF"/>
    <w:rsid w:val="3BF45DAE"/>
    <w:rsid w:val="3E6F38A3"/>
    <w:rsid w:val="3EDB4A95"/>
    <w:rsid w:val="404F3252"/>
    <w:rsid w:val="40F7351C"/>
    <w:rsid w:val="417F48A2"/>
    <w:rsid w:val="419E624E"/>
    <w:rsid w:val="442567B2"/>
    <w:rsid w:val="48A62240"/>
    <w:rsid w:val="4CD46FC7"/>
    <w:rsid w:val="4CE629A2"/>
    <w:rsid w:val="4D265A75"/>
    <w:rsid w:val="528A2602"/>
    <w:rsid w:val="52DA40DA"/>
    <w:rsid w:val="553D0853"/>
    <w:rsid w:val="57D20F15"/>
    <w:rsid w:val="5C3F5FF7"/>
    <w:rsid w:val="5C950521"/>
    <w:rsid w:val="5CEE6205"/>
    <w:rsid w:val="61C80A51"/>
    <w:rsid w:val="634A36E8"/>
    <w:rsid w:val="677B47B7"/>
    <w:rsid w:val="6A5C31C0"/>
    <w:rsid w:val="6C392D20"/>
    <w:rsid w:val="6D5304F8"/>
    <w:rsid w:val="6DD16EDF"/>
    <w:rsid w:val="71163687"/>
    <w:rsid w:val="730B5770"/>
    <w:rsid w:val="764275D7"/>
    <w:rsid w:val="76C21ABB"/>
    <w:rsid w:val="77401732"/>
    <w:rsid w:val="783B49AD"/>
    <w:rsid w:val="7880661C"/>
    <w:rsid w:val="79FA77BE"/>
    <w:rsid w:val="7A4D5B40"/>
    <w:rsid w:val="7B687D02"/>
    <w:rsid w:val="7CF84488"/>
    <w:rsid w:val="7D2708CA"/>
    <w:rsid w:val="7D5B0573"/>
    <w:rsid w:val="7DC97BD3"/>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35"/>
    <w:rPr>
      <w:rFonts w:ascii="Arial" w:hAnsi="Arial" w:eastAsia="黑体" w:cs="Arial"/>
      <w:sz w:val="20"/>
      <w:szCs w:val="20"/>
    </w:rPr>
  </w:style>
  <w:style w:type="paragraph" w:styleId="7">
    <w:name w:val="toc 3"/>
    <w:basedOn w:val="1"/>
    <w:next w:val="1"/>
    <w:unhideWhenUsed/>
    <w:qFormat/>
    <w:uiPriority w:val="39"/>
    <w:pPr>
      <w:tabs>
        <w:tab w:val="left" w:pos="1239"/>
        <w:tab w:val="center" w:leader="dot" w:pos="8295"/>
      </w:tabs>
      <w:ind w:left="400" w:leftChars="400"/>
    </w:pPr>
  </w:style>
  <w:style w:type="paragraph" w:styleId="8">
    <w:name w:val="footer"/>
    <w:basedOn w:val="1"/>
    <w:qFormat/>
    <w:uiPriority w:val="99"/>
    <w:pPr>
      <w:tabs>
        <w:tab w:val="center" w:pos="4153"/>
        <w:tab w:val="right" w:pos="8306"/>
      </w:tabs>
      <w:snapToGrid w:val="0"/>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210"/>
        <w:tab w:val="right" w:leader="dot" w:pos="8296"/>
      </w:tabs>
    </w:pPr>
  </w:style>
  <w:style w:type="paragraph" w:styleId="11">
    <w:name w:val="toc 2"/>
    <w:basedOn w:val="1"/>
    <w:next w:val="1"/>
    <w:unhideWhenUsed/>
    <w:qFormat/>
    <w:uiPriority w:val="39"/>
    <w:pPr>
      <w:tabs>
        <w:tab w:val="left" w:pos="840"/>
        <w:tab w:val="right" w:leader="dot" w:pos="8296"/>
      </w:tabs>
      <w:ind w:left="420" w:leftChars="200"/>
    </w:pPr>
  </w:style>
  <w:style w:type="paragraph" w:styleId="12">
    <w:name w:val="HTML Preformatted"/>
    <w:basedOn w:val="1"/>
    <w:qFormat/>
    <w:uiPriority w:val="0"/>
    <w:rPr>
      <w:rFonts w:ascii="Courier New" w:hAnsi="Courier New" w:cs="Courier New"/>
      <w:sz w:val="2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
    <w:name w:val="文内标题一"/>
    <w:basedOn w:val="2"/>
    <w:qFormat/>
    <w:uiPriority w:val="0"/>
    <w:pPr>
      <w:keepNext w:val="0"/>
      <w:keepLines w:val="0"/>
      <w:numPr>
        <w:ilvl w:val="0"/>
        <w:numId w:val="1"/>
      </w:numPr>
      <w:spacing w:before="60" w:after="60" w:line="360" w:lineRule="auto"/>
    </w:pPr>
    <w:rPr>
      <w:rFonts w:cstheme="minorBidi"/>
      <w:sz w:val="28"/>
    </w:rPr>
  </w:style>
  <w:style w:type="paragraph" w:customStyle="1" w:styleId="20">
    <w:name w:val="文内标题二"/>
    <w:basedOn w:val="3"/>
    <w:qFormat/>
    <w:uiPriority w:val="0"/>
    <w:pPr>
      <w:keepNext w:val="0"/>
      <w:keepLines w:val="0"/>
      <w:numPr>
        <w:ilvl w:val="1"/>
        <w:numId w:val="1"/>
      </w:numPr>
      <w:tabs>
        <w:tab w:val="left" w:pos="576"/>
      </w:tabs>
      <w:spacing w:before="40" w:after="40" w:line="360" w:lineRule="auto"/>
    </w:pPr>
    <w:rPr>
      <w:rFonts w:ascii="Times New Roman" w:hAnsi="Times New Roman" w:eastAsia="宋体" w:cstheme="majorBidi"/>
      <w:sz w:val="24"/>
    </w:rPr>
  </w:style>
  <w:style w:type="paragraph" w:customStyle="1" w:styleId="21">
    <w:name w:val="新正文样式"/>
    <w:basedOn w:val="1"/>
    <w:qFormat/>
    <w:uiPriority w:val="0"/>
    <w:pPr>
      <w:ind w:firstLine="420" w:firstLineChars="200"/>
    </w:pPr>
  </w:style>
  <w:style w:type="paragraph" w:customStyle="1" w:styleId="22">
    <w:name w:val="文内标题三"/>
    <w:basedOn w:val="4"/>
    <w:qFormat/>
    <w:uiPriority w:val="0"/>
    <w:pPr>
      <w:keepNext w:val="0"/>
      <w:keepLines w:val="0"/>
      <w:numPr>
        <w:ilvl w:val="2"/>
        <w:numId w:val="1"/>
      </w:numPr>
      <w:tabs>
        <w:tab w:val="left" w:pos="720"/>
      </w:tabs>
      <w:spacing w:before="0" w:after="0" w:line="360" w:lineRule="auto"/>
    </w:pPr>
    <w:rPr>
      <w:rFonts w:cstheme="minorBidi"/>
      <w:sz w:val="24"/>
      <w:szCs w:val="24"/>
    </w:rPr>
  </w:style>
  <w:style w:type="paragraph" w:customStyle="1" w:styleId="23">
    <w:name w:val="图片下标"/>
    <w:basedOn w:val="6"/>
    <w:qFormat/>
    <w:uiPriority w:val="0"/>
    <w:pPr>
      <w:numPr>
        <w:ilvl w:val="0"/>
        <w:numId w:val="2"/>
      </w:numPr>
      <w:jc w:val="center"/>
    </w:pPr>
    <w:rPr>
      <w:rFonts w:ascii="宋体" w:hAnsi="宋体" w:eastAsia="宋体"/>
      <w:sz w:val="18"/>
      <w:szCs w:val="18"/>
    </w:rPr>
  </w:style>
  <w:style w:type="paragraph" w:customStyle="1" w:styleId="24">
    <w:name w:val="文内正文"/>
    <w:basedOn w:val="25"/>
    <w:qFormat/>
    <w:uiPriority w:val="0"/>
    <w:pPr>
      <w:ind w:firstLine="200"/>
    </w:pPr>
  </w:style>
  <w:style w:type="paragraph" w:styleId="25">
    <w:name w:val="List Paragraph"/>
    <w:basedOn w:val="1"/>
    <w:qFormat/>
    <w:uiPriority w:val="34"/>
    <w:pPr>
      <w:ind w:firstLine="420" w:firstLineChars="200"/>
    </w:pPr>
  </w:style>
  <w:style w:type="paragraph" w:customStyle="1" w:styleId="26">
    <w:name w:val="文内标题四"/>
    <w:basedOn w:val="27"/>
    <w:qFormat/>
    <w:uiPriority w:val="0"/>
    <w:pPr>
      <w:keepNext w:val="0"/>
      <w:keepLines w:val="0"/>
      <w:numPr>
        <w:ilvl w:val="3"/>
        <w:numId w:val="1"/>
      </w:numPr>
      <w:tabs>
        <w:tab w:val="left" w:pos="864"/>
      </w:tabs>
      <w:spacing w:before="0" w:after="0"/>
    </w:pPr>
    <w:rPr>
      <w:sz w:val="21"/>
      <w:szCs w:val="21"/>
    </w:rPr>
  </w:style>
  <w:style w:type="paragraph" w:customStyle="1" w:styleId="27">
    <w:name w:val="Section4"/>
    <w:basedOn w:val="5"/>
    <w:qFormat/>
    <w:uiPriority w:val="0"/>
    <w:pPr>
      <w:numPr>
        <w:ilvl w:val="0"/>
        <w:numId w:val="0"/>
      </w:numPr>
    </w:pPr>
    <w:rPr>
      <w:rFonts w:ascii="Times New Roman" w:hAnsi="Times New Roman"/>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2279</Words>
  <Characters>2398</Characters>
  <Lines>0</Lines>
  <Paragraphs>0</Paragraphs>
  <TotalTime>1</TotalTime>
  <ScaleCrop>false</ScaleCrop>
  <LinksUpToDate>false</LinksUpToDate>
  <CharactersWithSpaces>2642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2022-06-29T02:52:00Z</dcterms:created>
  <dc:creator>麦田</dc:creator>
  <cp:lastModifiedBy>Audery</cp:lastModifiedBy>
  <dcterms:modified xsi:type="dcterms:W3CDTF">2024-07-24T03:55:24Z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8CEC1EC47562469BA0976B95D6D97425_13</vt:lpwstr>
  </property>
</Properties>
</file>