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健康促进学校评价标准</w:t>
      </w:r>
    </w:p>
    <w:p>
      <w:pPr>
        <w:wordWrap/>
        <w:adjustRightInd/>
        <w:snapToGrid/>
        <w:spacing w:before="0" w:after="0" w:line="560" w:lineRule="exact"/>
        <w:ind w:left="0" w:leftChars="0" w:right="0" w:firstLine="562"/>
        <w:textAlignment w:val="auto"/>
        <w:outlineLvl w:val="9"/>
        <w:rPr>
          <w:rFonts w:ascii="仿宋" w:hAnsi="仿宋" w:eastAsia="仿宋"/>
          <w:b/>
          <w:sz w:val="44"/>
          <w:szCs w:val="44"/>
        </w:rPr>
      </w:pP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前提条件：开设健康教育课、符合无烟学校标准、无集体性食物中毒和安全事故发生。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将健康促进学校工作纳入学校重点工作，公开承诺并呼吁全体师生共同参与健康促进学校建设。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pacing w:val="-8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成立健康促进学校工作领导小组，校长是第一责任人，明确相关职能部门职责。设专人负责，定期接受培训，做好计划和总结。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制定促进师生健康的政策、规章制度和管理措施，包括校内禁烟、饮水和食品安全、健康教育课、体育活动、体检和预防接种、健康帮扶等内容。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学校设立卫生室或保健室，配备专业技术人员或保健教师，定期接受培训。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开设高质量的健康教育课程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保障学生体育锻炼时间和强度，开展健康教育主题活动，提高师生健康素养和身体素质。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为学生提供充足卫生的饮水和合理的营养膳食。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开展健康管理和疾病防控工作，定期组织体检，对传染病、学生常见疾病和多发疾病开展监测和管理。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校园环境符合无烟学校参考标准，教学和生活建筑质量、教室黑板和课桌椅设置符合国家有关标准，有足够使用的卫生厕所和洗手设施。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师生互尊互爱，开展心理健康主题活动，促进学生潜能发展，营造良好的社会人文环境。</w:t>
      </w:r>
    </w:p>
    <w:p>
      <w:pPr>
        <w:pStyle w:val="6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aperSrc/>
          <w:pgNumType w:fmt="numberInDash" w:start="28"/>
          <w:cols w:space="720" w:num="1"/>
          <w:docGrid w:type="lines" w:linePitch="318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加强学校与家庭的健康互动，积极争取当地政府对学校健康工作支持。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县创建健康促进学校现场评分表</w:t>
      </w:r>
    </w:p>
    <w:p>
      <w:pPr>
        <w:shd w:val="solid" w:color="FFFFFF" w:fill="auto"/>
        <w:autoSpaceDN w:val="0"/>
        <w:spacing w:line="32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县：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学校：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</w:p>
    <w:tbl>
      <w:tblPr>
        <w:tblStyle w:val="5"/>
        <w:tblW w:w="1414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260"/>
        <w:gridCol w:w="4607"/>
        <w:gridCol w:w="4464"/>
        <w:gridCol w:w="776"/>
        <w:gridCol w:w="1086"/>
        <w:gridCol w:w="6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一、健康政策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承诺动员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学校公开承诺开展健康促进学校建设，宣传健康促进理念。动员全体师生广泛参加健康促进学校建设，主动促进自身健康。给师生提供参与学校管理的机会，定期听取意见和建议。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校内明显可见健康促进学校承诺或有关标识，得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分；在全校开展动员，得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b w:val="0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 w:val="0"/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组织管理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）成立校长或分管校长为组长的健康促进学校工作领导小组，明确相关职能部门职责，定期召开例会。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校长为组长的领导小组得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分、副校长为组长得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分。领导小组每年召开例会满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b w:val="0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 w:val="0"/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）将健康促进学校工作纳入学校重点工作，所需经费在学校公用经费中列支。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学校年度工作计划体现健康促进学校工作得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分；财务表显示有健康促进学校建设经费得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）有专人负责健康促进学校工作，定期邀请专业机构开展培训，提高建设健康促进学校建设能力。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分。接受过健康促进学校培训得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）制定健康促进学校工作计划，根据学校特点和学生主要健康问题，选择合适的健康问题作为切入点。整理收集工作记录，完成年度工作总结。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有健康促进学校计划，计划合理、重点突出，得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分。有详细建设过程记录，有年度健康促进学校工作总结得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制度建设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学校制定系列促进师生健康的政策、规章制度和管理措施。包括校内禁烟、食品安全、饮水和环境设施、保障学生每天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小时体育活动时间、开设健康教育课和健康教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育活动、提高学生健康素养、查验预防接种证、学生安全和突发事件应急预案、困难学生帮扶等。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学校制定促进学生健康的政策，每个政策得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二、学习生活环境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环境卫生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学校环境整洁优美，无卫生死角，无安全隐患。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校园无垃圾堆积，得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使用卫生厕所并保持清洁。新建教学楼每层设厕所。女生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人一蹲位，男生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人一蹲位，有洗手设施。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随机进入一个厕所，数量够用得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符合无烟学校参考标准。校内无人吸烟，无烟头，无烟草销售和广告，有禁烟标识。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有禁止吸烟标识得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分，学校内无人吸烟得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分，无烟草销售和广告得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教室设施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教室人均使用面积小学不低于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中学不低于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1.12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平方米；前排课桌前缘与黑板不低于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米；桌椅每人一席；教室应配备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盏以上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瓦荧光灯。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前排课桌前缘与黑板距离大于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分。学生一人一桌椅，得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分。教室灯光明亮，得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健康饮食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提供安全、合理的营养膳食，提供充足、安全的饮用水。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提供来源安全的饮食得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分，膳食结构合理得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分。提供充足、安全的饮用水得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学生食堂三证齐全，有洗刷、消毒池等清洗设施，生熟分开。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学校食堂生熟分开得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分，厨房和就餐清洁卫生得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潜能发展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成立不同类型的兴趣小组，开设艺术课程，为学生提供发挥个人潜能的机会，促进学生良好个性的发展。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每成立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个体育和艺术类兴趣班并定期组织活动得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师生互爱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对困难学生提供适当的支持和帮助。如减免学费、捐款、心理支持等。不体罚辱骂学生，学生无打骂、斗殴行为，相互关心、信任和友好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对困难学生有具体的帮扶措施，每项措施得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分。没有学生反映体罚、恶性斗殴事件，得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三、健康服务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卫生室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保健室和人员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寄宿制学校必须设立卫生室，非寄宿制学校可视学校规模设立卫生室或保健室。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寄宿制学校设立卫生室得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分，未设卫生室但有医院医生定点诊疗得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名学生以上的非寄宿制学校应配备卫生专业技术人员，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名学生以下的非寄宿制学校应配备保健教师。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名学生以上的非寄宿制学校，有卫生专业技术人员得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分，无专门人员但有医院医生定点定期来校诊疗得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名学生以下的非寄宿制学校有配备保健教师得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卫生专业技术人员和保健教师应定期接受专业培训，为学生提供健康教育、医疗服务和心理辅导。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定期为学生提供健康服务得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健康管理和服务</w:t>
            </w:r>
          </w:p>
        </w:tc>
        <w:tc>
          <w:tcPr>
            <w:tcW w:w="4607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建立学生健康管理机制。新生入学建立健康档案。每年组织师生健康体检，将健康评价结果告知学生和家长。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有学生健康档案得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每年组织一次健康体检得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分。体检结果告知学生和家长得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建立突发公共卫生事件、传染病、学生常见病与多发病管理机制。配合有关单位，开展传染病监测和学生常见病综合防治工作。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有突发公共卫生事件应急处理预案得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分；学校卫生数据报送及时得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提醒学生到卫生行政部门指定机构接种常规疫苗和应急疫苗，儿童入学时查验预防接种证和接种记录。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查验疫苗接种卡，得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分。适时提醒学生接种疫苗得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无集体性食物中毒和安全事故发生，无传染病暴发流行。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分。无传染病暴发流行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积极预防控制营养不良、视力不良、肥胖、龋齿、贫血等学生常见疾病。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8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有预防控制营养不良、视力不良、肥胖、龋齿、贫血等学生常见疾病的具体措施，每项措施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分。学生常见疾病发生率不高于当地平均水平得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四、健康素养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健康教育课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开设高质量的健康教育课程，每学期《体育与健康》等健康教育类课程中有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学时用于健康教育。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设健康教育课程得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采用规范的健康教育教材，教学过程中配合使用有针对性的课件和健康传播材料。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使用规范教材得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分。使用健康传播材料得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授课教师定期接受健康教育技能培训。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教师定期接受培训得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、体育锻炼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体育课课时应达到小学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1-2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3-6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年级和初中每周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课时，高中每周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课时数符合要求得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体育锻炼时间和运动负荷应达到《中小学生体育锻炼运动负荷卫生标准（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WS/T101-1998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）》要求。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没有体育课当天安排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小时集体体育锻炼得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以上学生达到《国家学生体质健康标准》良好以上等级，并逐年增长。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以上学生达到良好以上等级得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心理健康教育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在《中小学心理健康教育指导纲要》指导下，根据不同年级学生生理、心理发育特点，开展特定主题的心理健康教育活动，提高学生心理健康素养。为有需求的学生提供心理信箱、心理咨询等渠道的心理援助。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每个班级都开展心理健康主题活动，得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次全校范围的主题活动，得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分。有畅通的心理援助渠道得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健康主题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活动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在《中小学健康教育指导纲要》指导下，针对不同年级学生开展特定主题的健康教育活动，提高中小学生在健康行为与生活方式、疾病预防、心理健康、生长发育与青春期保健、安全应急与避险等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方面的知识和技能，提高学生健康素养。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每学期每开展一次主题明确、形式新颖、学生参与度高的健康主题活动得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健康素养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学生掌握一定的健康知识，具备基本的健康素养。学生养成良好的健康行为习惯，注意个人卫生。指甲清洁、饭前便后洗手、读写姿势正确、正确做眼保健操、早晚刷牙、睡眠充足、不吸烟、不饮酒。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评估时随机进入一个班级，观察学生衣服整洁、手指清洁、读写姿势规范、眼保健操动作规范等情况，酌情赋分，最低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分。有条件的地区可开展专项健康素养测评。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五、社会互动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定期召开健康教育主题家长会，为家长开设健康讲座，邀请家长参与学校健康教育活动，宣传健康促进学校理念，与家长保持良好的沟通，与家长共同促进学生健康。</w:t>
            </w: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试点期间，每召开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次至少覆盖一个年级的针对家长的健康主题家长会、家长健康讲座、亲子健康活动得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家校互动，开展家庭健康支持。如家庭饮食结构改善、家庭成员行为改善、家庭健身计划等。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家长响应学校号召开展家庭健康支持，酌情赋分，最高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社区健康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争取政府和社区支持，共享体育文化场地、设施等资源。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学校与社区共享体育、文化资源，得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学校周围环境清洁安静，有明显的交通提示。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学校周边环境整洁得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分，有交通提示得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与社区联合开展健康相关活动，每年至少组织学生参加两次社区健康实践。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每学期与社区联合开展有学生参加实践的健康主题活动，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3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260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07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7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08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240" w:lineRule="atLeast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说明：现场评估达到</w:t>
      </w:r>
      <w:r>
        <w:rPr>
          <w:rFonts w:ascii="宋体" w:hAnsi="宋体"/>
          <w:color w:val="000000"/>
          <w:szCs w:val="21"/>
          <w:shd w:val="clear" w:color="auto" w:fill="FFFFFF"/>
        </w:rPr>
        <w:t>70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分及以上，认为达到健康促进学校标准。健康促进学校转化得分</w:t>
      </w:r>
      <w:r>
        <w:rPr>
          <w:rFonts w:ascii="宋体" w:hAnsi="宋体"/>
          <w:color w:val="000000"/>
          <w:szCs w:val="21"/>
          <w:shd w:val="clear" w:color="auto" w:fill="FFFFFF"/>
        </w:rPr>
        <w:t>=15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×（现场评估得分</w:t>
      </w:r>
      <w:r>
        <w:rPr>
          <w:rFonts w:ascii="宋体" w:hAnsi="宋体"/>
          <w:color w:val="000000"/>
          <w:szCs w:val="21"/>
          <w:shd w:val="clear" w:color="auto" w:fill="FFFFFF"/>
        </w:rPr>
        <w:t>/100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），纳入健康促进县总评分表。</w:t>
      </w:r>
    </w:p>
    <w:p/>
    <w:sectPr>
      <w:pgSz w:w="16838" w:h="11906" w:orient="landscape"/>
      <w:pgMar w:top="1293" w:right="1440" w:bottom="1803" w:left="1440" w:header="851" w:footer="1417" w:gutter="0"/>
      <w:paperSrc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420" w:leftChars="200" w:right="420" w:rightChars="200" w:firstLine="0" w:firstLineChars="0"/>
                  <w:jc w:val="left"/>
                  <w:textAlignment w:val="auto"/>
                  <w:outlineLvl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98A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4076</Words>
  <Characters>4195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2021-02-25T07:39:00Z</dcterms:created>
  <dc:creator>科林</dc:creator>
  <cp:lastModifiedBy>Administrator</cp:lastModifiedBy>
  <cp:lastPrinted>2023-07-10T09:26:30Z</cp:lastPrinted>
  <dcterms:modified xsi:type="dcterms:W3CDTF">2023-07-10T09:45:38Z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68FD80C7954D47A2B42E29C64BD6F285</vt:lpwstr>
  </property>
</Properties>
</file>